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83393B" w:rsidRDefault="00403A29" w:rsidP="007E3DCB">
      <w:pPr>
        <w:rPr>
          <w:rFonts w:ascii="Arial" w:hAnsi="Arial" w:cs="Arial"/>
          <w:sz w:val="22"/>
          <w:szCs w:val="22"/>
          <w:lang w:val="en-GB"/>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14:paraId="68468FE1" w14:textId="0835F5C9" w:rsidR="00C5409C" w:rsidRPr="00B26147" w:rsidRDefault="00B26147" w:rsidP="002B7C62">
      <w:pPr>
        <w:jc w:val="center"/>
        <w:rPr>
          <w:rFonts w:ascii="Arial" w:hAnsi="Arial" w:cs="Arial"/>
          <w:b/>
          <w:color w:val="000000" w:themeColor="text1"/>
          <w:sz w:val="22"/>
          <w:szCs w:val="22"/>
        </w:rPr>
      </w:pPr>
      <w:r w:rsidRPr="00B26147">
        <w:rPr>
          <w:rFonts w:ascii="Arial" w:hAnsi="Arial" w:cs="Arial"/>
          <w:b/>
          <w:color w:val="000000" w:themeColor="text1"/>
          <w:sz w:val="22"/>
          <w:szCs w:val="22"/>
        </w:rPr>
        <w:t>„GRAFIKOS IR DIZAINO PROGRAMŲ LICENCIJOS, 7968/2025/ITPC</w:t>
      </w:r>
      <w:r w:rsidR="00664FD5" w:rsidRPr="00B26147">
        <w:rPr>
          <w:rFonts w:ascii="Arial" w:hAnsi="Arial" w:cs="Arial"/>
          <w:b/>
          <w:color w:val="000000" w:themeColor="text1"/>
          <w:sz w:val="22"/>
          <w:szCs w:val="22"/>
        </w:rPr>
        <w:t>“</w:t>
      </w:r>
    </w:p>
    <w:p w14:paraId="170874ED" w14:textId="77777777"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341142BD" w14:textId="77777777" w:rsidR="003107BA" w:rsidRPr="0083393B" w:rsidRDefault="003107BA" w:rsidP="003107BA">
      <w:pPr>
        <w:spacing w:after="120" w:line="20" w:lineRule="atLeast"/>
        <w:contextualSpacing/>
        <w:jc w:val="center"/>
        <w:rPr>
          <w:rFonts w:ascii="Arial" w:hAnsi="Arial" w:cs="Arial"/>
          <w:b/>
          <w:bCs/>
          <w:color w:val="000000" w:themeColor="text1"/>
          <w:sz w:val="22"/>
          <w:szCs w:val="22"/>
          <w:lang w:val="en-US"/>
        </w:rPr>
      </w:pPr>
      <w:r w:rsidRPr="0083393B">
        <w:rPr>
          <w:rFonts w:ascii="Arial" w:hAnsi="Arial" w:cs="Arial"/>
          <w:b/>
          <w:bCs/>
          <w:color w:val="000000" w:themeColor="text1"/>
          <w:sz w:val="22"/>
          <w:szCs w:val="22"/>
        </w:rPr>
        <w:t xml:space="preserve">Versija Nr. </w:t>
      </w:r>
      <w:r w:rsidRPr="0083393B">
        <w:rPr>
          <w:rFonts w:ascii="Arial" w:hAnsi="Arial" w:cs="Arial"/>
          <w:b/>
          <w:bCs/>
          <w:color w:val="000000" w:themeColor="text1"/>
          <w:sz w:val="22"/>
          <w:szCs w:val="22"/>
          <w:lang w:val="en-US"/>
        </w:rPr>
        <w:t>1</w:t>
      </w: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752FDA60" w14:textId="77777777"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1B74D6AC" w14:textId="13484205" w:rsidR="001C4A63" w:rsidRPr="0083393B" w:rsidRDefault="001C4A63" w:rsidP="00EA650D">
      <w:pPr>
        <w:pStyle w:val="ListParagraph"/>
        <w:tabs>
          <w:tab w:val="left" w:pos="1701"/>
        </w:tabs>
        <w:ind w:left="1418" w:firstLine="0"/>
        <w:jc w:val="both"/>
        <w:rPr>
          <w:rFonts w:ascii="Arial" w:hAnsi="Arial" w:cs="Arial"/>
          <w:i/>
          <w:iCs/>
          <w:color w:val="00B050"/>
          <w:sz w:val="22"/>
          <w:szCs w:val="22"/>
        </w:rPr>
      </w:pP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14:paraId="740CB3CE" w14:textId="06ADA2AE" w:rsidR="00B55B80" w:rsidRPr="0083393B" w:rsidRDefault="00B55B80">
          <w:pPr>
            <w:pStyle w:val="TOCHeading"/>
            <w:rPr>
              <w:rFonts w:ascii="Arial" w:hAnsi="Arial" w:cs="Arial"/>
              <w:b/>
              <w:bCs/>
              <w:color w:val="auto"/>
              <w:sz w:val="22"/>
              <w:szCs w:val="22"/>
            </w:rPr>
          </w:pPr>
          <w:r w:rsidRPr="0083393B">
            <w:rPr>
              <w:rFonts w:ascii="Arial" w:hAnsi="Arial" w:cs="Arial"/>
              <w:b/>
              <w:bCs/>
              <w:color w:val="auto"/>
              <w:sz w:val="22"/>
              <w:szCs w:val="22"/>
            </w:rPr>
            <w:t>TURINYS</w:t>
          </w:r>
        </w:p>
        <w:p w14:paraId="50301C52" w14:textId="0C63F0DB" w:rsidR="00047302" w:rsidRPr="0083393B" w:rsidRDefault="003F3C0C">
          <w:pPr>
            <w:pStyle w:val="TOC1"/>
            <w:rPr>
              <w:rFonts w:ascii="Arial" w:eastAsiaTheme="minorEastAsia" w:hAnsi="Arial" w:cs="Arial"/>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183598332" w:history="1">
            <w:r w:rsidR="00047302" w:rsidRPr="0083393B">
              <w:rPr>
                <w:rStyle w:val="Hyperlink"/>
                <w:rFonts w:ascii="Arial" w:hAnsi="Arial" w:cs="Arial"/>
                <w:b/>
                <w:bCs/>
                <w:noProof/>
                <w:sz w:val="22"/>
                <w:szCs w:val="22"/>
              </w:rPr>
              <w:t>1.</w:t>
            </w:r>
            <w:r w:rsidR="00047302" w:rsidRPr="0083393B">
              <w:rPr>
                <w:rFonts w:ascii="Arial" w:eastAsiaTheme="minorEastAsia" w:hAnsi="Arial" w:cs="Arial"/>
                <w:noProof/>
                <w:sz w:val="22"/>
                <w:szCs w:val="22"/>
                <w:lang w:eastAsia="lt-LT"/>
              </w:rPr>
              <w:tab/>
            </w:r>
            <w:r w:rsidR="00047302" w:rsidRPr="0083393B">
              <w:rPr>
                <w:rStyle w:val="Hyperlink"/>
                <w:rFonts w:ascii="Arial" w:hAnsi="Arial" w:cs="Arial"/>
                <w:b/>
                <w:bCs/>
                <w:noProof/>
                <w:sz w:val="22"/>
                <w:szCs w:val="22"/>
              </w:rPr>
              <w:t>PIRKIMO OBJEKTAS</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_Toc183598332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A3F84">
              <w:rPr>
                <w:rFonts w:ascii="Arial" w:hAnsi="Arial" w:cs="Arial"/>
                <w:noProof/>
                <w:webHidden/>
                <w:sz w:val="22"/>
                <w:szCs w:val="22"/>
              </w:rPr>
              <w:t>2</w:t>
            </w:r>
            <w:r w:rsidR="00047302" w:rsidRPr="0083393B">
              <w:rPr>
                <w:rFonts w:ascii="Arial" w:hAnsi="Arial" w:cs="Arial"/>
                <w:noProof/>
                <w:webHidden/>
                <w:sz w:val="22"/>
                <w:szCs w:val="22"/>
              </w:rPr>
              <w:fldChar w:fldCharType="end"/>
            </w:r>
          </w:hyperlink>
        </w:p>
        <w:p w14:paraId="60BB5745" w14:textId="4E32F5EB" w:rsidR="00047302" w:rsidRPr="0083393B" w:rsidRDefault="00864108">
          <w:pPr>
            <w:pStyle w:val="TOC1"/>
            <w:rPr>
              <w:rFonts w:ascii="Arial" w:eastAsiaTheme="minorEastAsia" w:hAnsi="Arial" w:cs="Arial"/>
              <w:noProof/>
              <w:sz w:val="22"/>
              <w:szCs w:val="22"/>
              <w:lang w:eastAsia="lt-LT"/>
            </w:rPr>
          </w:pPr>
          <w:hyperlink w:anchor="_Toc183598333" w:history="1">
            <w:r w:rsidR="00047302" w:rsidRPr="0083393B">
              <w:rPr>
                <w:rStyle w:val="Hyperlink"/>
                <w:rFonts w:ascii="Arial" w:hAnsi="Arial" w:cs="Arial"/>
                <w:b/>
                <w:bCs/>
                <w:noProof/>
                <w:sz w:val="22"/>
                <w:szCs w:val="22"/>
              </w:rPr>
              <w:t>2.</w:t>
            </w:r>
            <w:r w:rsidR="00047302" w:rsidRPr="0083393B">
              <w:rPr>
                <w:rFonts w:ascii="Arial" w:eastAsiaTheme="minorEastAsia" w:hAnsi="Arial" w:cs="Arial"/>
                <w:noProof/>
                <w:sz w:val="22"/>
                <w:szCs w:val="22"/>
                <w:lang w:eastAsia="lt-LT"/>
              </w:rPr>
              <w:tab/>
            </w:r>
            <w:r w:rsidR="00047302" w:rsidRPr="0083393B">
              <w:rPr>
                <w:rStyle w:val="Hyperlink"/>
                <w:rFonts w:ascii="Arial" w:hAnsi="Arial" w:cs="Arial"/>
                <w:b/>
                <w:bCs/>
                <w:noProof/>
                <w:sz w:val="22"/>
                <w:szCs w:val="22"/>
              </w:rPr>
              <w:t xml:space="preserve">REIKALAVIMAI, SUSIJĘ SU NACIONALINIU SAUGUMU </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_Toc183598333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A3F84">
              <w:rPr>
                <w:rFonts w:ascii="Arial" w:hAnsi="Arial" w:cs="Arial"/>
                <w:noProof/>
                <w:webHidden/>
                <w:sz w:val="22"/>
                <w:szCs w:val="22"/>
              </w:rPr>
              <w:t>2</w:t>
            </w:r>
            <w:r w:rsidR="00047302" w:rsidRPr="0083393B">
              <w:rPr>
                <w:rFonts w:ascii="Arial" w:hAnsi="Arial" w:cs="Arial"/>
                <w:noProof/>
                <w:webHidden/>
                <w:sz w:val="22"/>
                <w:szCs w:val="22"/>
              </w:rPr>
              <w:fldChar w:fldCharType="end"/>
            </w:r>
          </w:hyperlink>
        </w:p>
        <w:p w14:paraId="0E0FD7F9" w14:textId="557213C7" w:rsidR="00047302" w:rsidRPr="0083393B" w:rsidRDefault="00864108">
          <w:pPr>
            <w:pStyle w:val="TOC1"/>
            <w:rPr>
              <w:rFonts w:ascii="Arial" w:eastAsiaTheme="minorEastAsia" w:hAnsi="Arial" w:cs="Arial"/>
              <w:noProof/>
              <w:sz w:val="22"/>
              <w:szCs w:val="22"/>
              <w:lang w:eastAsia="lt-LT"/>
            </w:rPr>
          </w:pPr>
          <w:hyperlink w:anchor="_Toc183598334" w:history="1">
            <w:r w:rsidR="00047302" w:rsidRPr="0083393B">
              <w:rPr>
                <w:rStyle w:val="Hyperlink"/>
                <w:rFonts w:ascii="Arial" w:hAnsi="Arial" w:cs="Arial"/>
                <w:b/>
                <w:bCs/>
                <w:noProof/>
                <w:sz w:val="22"/>
                <w:szCs w:val="22"/>
              </w:rPr>
              <w:t>3.</w:t>
            </w:r>
            <w:r w:rsidR="00047302" w:rsidRPr="0083393B">
              <w:rPr>
                <w:rFonts w:ascii="Arial" w:eastAsiaTheme="minorEastAsia" w:hAnsi="Arial" w:cs="Arial"/>
                <w:noProof/>
                <w:sz w:val="22"/>
                <w:szCs w:val="22"/>
                <w:lang w:eastAsia="lt-LT"/>
              </w:rPr>
              <w:tab/>
            </w:r>
            <w:r w:rsidR="00047302" w:rsidRPr="0083393B">
              <w:rPr>
                <w:rStyle w:val="Hyperlink"/>
                <w:rFonts w:ascii="Arial" w:hAnsi="Arial" w:cs="Arial"/>
                <w:b/>
                <w:bCs/>
                <w:noProof/>
                <w:sz w:val="22"/>
                <w:szCs w:val="22"/>
              </w:rPr>
              <w:t>TIEKĖJŲ KVALIFIKACIJOS REIKALAVIMAI IR REIKALAVIMAI DĖL KOKYBĖS VADYBOS SISTEMOS IR APLINKOS APSAUGOS VADYBOS SISTEMOS STANDARTŲ LAIKYMOSI</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_Toc183598334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A3F84">
              <w:rPr>
                <w:rFonts w:ascii="Arial" w:hAnsi="Arial" w:cs="Arial"/>
                <w:noProof/>
                <w:webHidden/>
                <w:sz w:val="22"/>
                <w:szCs w:val="22"/>
              </w:rPr>
              <w:t>3</w:t>
            </w:r>
            <w:r w:rsidR="00047302" w:rsidRPr="0083393B">
              <w:rPr>
                <w:rFonts w:ascii="Arial" w:hAnsi="Arial" w:cs="Arial"/>
                <w:noProof/>
                <w:webHidden/>
                <w:sz w:val="22"/>
                <w:szCs w:val="22"/>
              </w:rPr>
              <w:fldChar w:fldCharType="end"/>
            </w:r>
          </w:hyperlink>
        </w:p>
        <w:p w14:paraId="10DD2023" w14:textId="146DA45E" w:rsidR="00047302" w:rsidRPr="0083393B" w:rsidRDefault="00864108">
          <w:pPr>
            <w:pStyle w:val="TOC1"/>
            <w:rPr>
              <w:rFonts w:ascii="Arial" w:eastAsiaTheme="minorEastAsia" w:hAnsi="Arial" w:cs="Arial"/>
              <w:noProof/>
              <w:sz w:val="22"/>
              <w:szCs w:val="22"/>
              <w:lang w:eastAsia="lt-LT"/>
            </w:rPr>
          </w:pPr>
          <w:hyperlink w:anchor="_Toc183598335" w:history="1">
            <w:r w:rsidR="00047302" w:rsidRPr="0083393B">
              <w:rPr>
                <w:rStyle w:val="Hyperlink"/>
                <w:rFonts w:ascii="Arial" w:hAnsi="Arial" w:cs="Arial"/>
                <w:b/>
                <w:bCs/>
                <w:noProof/>
                <w:sz w:val="22"/>
                <w:szCs w:val="22"/>
              </w:rPr>
              <w:t>4.</w:t>
            </w:r>
            <w:r w:rsidR="00047302" w:rsidRPr="0083393B">
              <w:rPr>
                <w:rFonts w:ascii="Arial" w:eastAsiaTheme="minorEastAsia" w:hAnsi="Arial" w:cs="Arial"/>
                <w:noProof/>
                <w:sz w:val="22"/>
                <w:szCs w:val="22"/>
                <w:lang w:eastAsia="lt-LT"/>
              </w:rPr>
              <w:tab/>
            </w:r>
            <w:r w:rsidR="00047302" w:rsidRPr="0083393B">
              <w:rPr>
                <w:rStyle w:val="Hyperlink"/>
                <w:rFonts w:ascii="Arial" w:hAnsi="Arial" w:cs="Arial"/>
                <w:b/>
                <w:bCs/>
                <w:noProof/>
                <w:sz w:val="22"/>
                <w:szCs w:val="22"/>
              </w:rPr>
              <w:t>TIEKĖJŲ PAŠALINIMO PAGRINDŲ REIKALAVIMAI</w:t>
            </w:r>
            <w:r w:rsidR="00047302" w:rsidRPr="0083393B">
              <w:rPr>
                <w:rFonts w:ascii="Arial" w:hAnsi="Arial" w:cs="Arial"/>
                <w:noProof/>
                <w:webHidden/>
                <w:sz w:val="22"/>
                <w:szCs w:val="22"/>
              </w:rPr>
              <w:tab/>
            </w:r>
            <w:r w:rsidR="00235F22">
              <w:rPr>
                <w:rFonts w:ascii="Arial" w:hAnsi="Arial" w:cs="Arial"/>
                <w:noProof/>
                <w:webHidden/>
                <w:sz w:val="22"/>
                <w:szCs w:val="22"/>
              </w:rPr>
              <w:t>3</w:t>
            </w:r>
          </w:hyperlink>
        </w:p>
        <w:p w14:paraId="0E26866E" w14:textId="4D477347" w:rsidR="00047302" w:rsidRPr="0083393B" w:rsidRDefault="00864108">
          <w:pPr>
            <w:pStyle w:val="TOC1"/>
            <w:rPr>
              <w:rFonts w:ascii="Arial" w:eastAsiaTheme="minorEastAsia" w:hAnsi="Arial" w:cs="Arial"/>
              <w:noProof/>
              <w:sz w:val="22"/>
              <w:szCs w:val="22"/>
              <w:lang w:eastAsia="lt-LT"/>
            </w:rPr>
          </w:pPr>
          <w:hyperlink w:anchor="_Toc183598336" w:history="1">
            <w:r w:rsidR="00047302" w:rsidRPr="0083393B">
              <w:rPr>
                <w:rStyle w:val="Hyperlink"/>
                <w:rFonts w:ascii="Arial" w:hAnsi="Arial" w:cs="Arial"/>
                <w:b/>
                <w:bCs/>
                <w:noProof/>
                <w:sz w:val="22"/>
                <w:szCs w:val="22"/>
              </w:rPr>
              <w:t>5.</w:t>
            </w:r>
            <w:r w:rsidR="00047302" w:rsidRPr="0083393B">
              <w:rPr>
                <w:rFonts w:ascii="Arial" w:eastAsiaTheme="minorEastAsia" w:hAnsi="Arial" w:cs="Arial"/>
                <w:noProof/>
                <w:sz w:val="22"/>
                <w:szCs w:val="22"/>
                <w:lang w:eastAsia="lt-LT"/>
              </w:rPr>
              <w:tab/>
            </w:r>
            <w:r w:rsidR="00047302" w:rsidRPr="0083393B">
              <w:rPr>
                <w:rStyle w:val="Hyperlink"/>
                <w:rFonts w:ascii="Arial" w:hAnsi="Arial" w:cs="Arial"/>
                <w:b/>
                <w:bCs/>
                <w:noProof/>
                <w:sz w:val="22"/>
                <w:szCs w:val="22"/>
              </w:rPr>
              <w:t>PASIŪLYMŲ VERTINIMAS</w:t>
            </w:r>
            <w:r w:rsidR="00047302" w:rsidRPr="0083393B">
              <w:rPr>
                <w:rFonts w:ascii="Arial" w:hAnsi="Arial" w:cs="Arial"/>
                <w:noProof/>
                <w:webHidden/>
                <w:sz w:val="22"/>
                <w:szCs w:val="22"/>
              </w:rPr>
              <w:tab/>
            </w:r>
            <w:r w:rsidR="00235F22">
              <w:rPr>
                <w:rFonts w:ascii="Arial" w:hAnsi="Arial" w:cs="Arial"/>
                <w:noProof/>
                <w:webHidden/>
                <w:sz w:val="22"/>
                <w:szCs w:val="22"/>
              </w:rPr>
              <w:t>3</w:t>
            </w:r>
          </w:hyperlink>
        </w:p>
        <w:p w14:paraId="76FFE7C6" w14:textId="491E4F6C" w:rsidR="00047302" w:rsidRPr="0083393B" w:rsidRDefault="00864108">
          <w:pPr>
            <w:pStyle w:val="TOC1"/>
            <w:rPr>
              <w:rFonts w:ascii="Arial" w:eastAsiaTheme="minorEastAsia" w:hAnsi="Arial" w:cs="Arial"/>
              <w:noProof/>
              <w:sz w:val="22"/>
              <w:szCs w:val="22"/>
              <w:lang w:eastAsia="lt-LT"/>
            </w:rPr>
          </w:pPr>
          <w:hyperlink w:anchor="_Toc183598337" w:history="1">
            <w:r w:rsidR="00047302" w:rsidRPr="0083393B">
              <w:rPr>
                <w:rStyle w:val="Hyperlink"/>
                <w:rFonts w:ascii="Arial" w:hAnsi="Arial" w:cs="Arial"/>
                <w:b/>
                <w:bCs/>
                <w:noProof/>
                <w:sz w:val="22"/>
                <w:szCs w:val="22"/>
              </w:rPr>
              <w:t>6.</w:t>
            </w:r>
            <w:r w:rsidR="00047302" w:rsidRPr="0083393B">
              <w:rPr>
                <w:rFonts w:ascii="Arial" w:eastAsiaTheme="minorEastAsia" w:hAnsi="Arial" w:cs="Arial"/>
                <w:noProof/>
                <w:sz w:val="22"/>
                <w:szCs w:val="22"/>
                <w:lang w:eastAsia="lt-LT"/>
              </w:rPr>
              <w:tab/>
            </w:r>
            <w:r w:rsidR="00047302" w:rsidRPr="0083393B">
              <w:rPr>
                <w:rStyle w:val="Hyperlink"/>
                <w:rFonts w:ascii="Arial" w:hAnsi="Arial" w:cs="Arial"/>
                <w:b/>
                <w:bCs/>
                <w:noProof/>
                <w:sz w:val="22"/>
                <w:szCs w:val="22"/>
              </w:rPr>
              <w:t>PASIŪLYMŲ GALIOJIMO UŽTIKRINIMAS</w:t>
            </w:r>
            <w:r w:rsidR="00047302" w:rsidRPr="0083393B">
              <w:rPr>
                <w:rFonts w:ascii="Arial" w:hAnsi="Arial" w:cs="Arial"/>
                <w:noProof/>
                <w:webHidden/>
                <w:sz w:val="22"/>
                <w:szCs w:val="22"/>
              </w:rPr>
              <w:tab/>
            </w:r>
            <w:r w:rsidR="00235F22">
              <w:rPr>
                <w:rFonts w:ascii="Arial" w:hAnsi="Arial" w:cs="Arial"/>
                <w:noProof/>
                <w:webHidden/>
                <w:sz w:val="22"/>
                <w:szCs w:val="22"/>
              </w:rPr>
              <w:t>3</w:t>
            </w:r>
          </w:hyperlink>
        </w:p>
        <w:p w14:paraId="526B9183" w14:textId="2AD9B9E7" w:rsidR="00047302" w:rsidRPr="0083393B" w:rsidRDefault="00864108">
          <w:pPr>
            <w:pStyle w:val="TOC1"/>
            <w:rPr>
              <w:rFonts w:ascii="Arial" w:eastAsiaTheme="minorEastAsia" w:hAnsi="Arial" w:cs="Arial"/>
              <w:noProof/>
              <w:sz w:val="22"/>
              <w:szCs w:val="22"/>
              <w:lang w:eastAsia="lt-LT"/>
            </w:rPr>
          </w:pPr>
          <w:hyperlink w:anchor="_Toc183598338" w:history="1">
            <w:r w:rsidR="00047302" w:rsidRPr="0083393B">
              <w:rPr>
                <w:rStyle w:val="Hyperlink"/>
                <w:rFonts w:ascii="Arial" w:hAnsi="Arial" w:cs="Arial"/>
                <w:b/>
                <w:bCs/>
                <w:noProof/>
                <w:sz w:val="22"/>
                <w:szCs w:val="22"/>
              </w:rPr>
              <w:t>7.</w:t>
            </w:r>
            <w:r w:rsidR="00047302" w:rsidRPr="0083393B">
              <w:rPr>
                <w:rFonts w:ascii="Arial" w:eastAsiaTheme="minorEastAsia" w:hAnsi="Arial" w:cs="Arial"/>
                <w:noProof/>
                <w:sz w:val="22"/>
                <w:szCs w:val="22"/>
                <w:lang w:eastAsia="lt-LT"/>
              </w:rPr>
              <w:tab/>
            </w:r>
            <w:r w:rsidR="00047302" w:rsidRPr="0083393B">
              <w:rPr>
                <w:rStyle w:val="Hyperlink"/>
                <w:rFonts w:ascii="Arial" w:hAnsi="Arial" w:cs="Arial"/>
                <w:b/>
                <w:bCs/>
                <w:noProof/>
                <w:sz w:val="22"/>
                <w:szCs w:val="22"/>
              </w:rPr>
              <w:t>PRIEDAI</w:t>
            </w:r>
            <w:r w:rsidR="00047302" w:rsidRPr="0083393B">
              <w:rPr>
                <w:rFonts w:ascii="Arial" w:hAnsi="Arial" w:cs="Arial"/>
                <w:noProof/>
                <w:webHidden/>
                <w:sz w:val="22"/>
                <w:szCs w:val="22"/>
              </w:rPr>
              <w:tab/>
            </w:r>
            <w:r w:rsidR="00235F22">
              <w:rPr>
                <w:rFonts w:ascii="Arial" w:hAnsi="Arial" w:cs="Arial"/>
                <w:noProof/>
                <w:webHidden/>
                <w:sz w:val="22"/>
                <w:szCs w:val="22"/>
              </w:rPr>
              <w:t>3</w:t>
            </w:r>
          </w:hyperlink>
        </w:p>
        <w:p w14:paraId="265ADCAD" w14:textId="03BA2EBA" w:rsidR="00B55B80" w:rsidRPr="0083393B" w:rsidRDefault="003F3C0C">
          <w:pPr>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20441B76" w:rsidR="00B2733A" w:rsidRPr="0083393B" w:rsidRDefault="002030A9"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r w:rsidRPr="0083393B">
        <w:rPr>
          <w:rFonts w:ascii="Arial" w:hAnsi="Arial" w:cs="Arial"/>
          <w:b/>
          <w:bCs/>
          <w:color w:val="000000"/>
          <w:sz w:val="22"/>
          <w:szCs w:val="22"/>
        </w:rPr>
        <w:lastRenderedPageBreak/>
        <w:t xml:space="preserve"> </w:t>
      </w:r>
      <w:bookmarkStart w:id="1" w:name="_Toc183598332"/>
      <w:r w:rsidR="00B2733A" w:rsidRPr="0083393B">
        <w:rPr>
          <w:rFonts w:ascii="Arial" w:hAnsi="Arial" w:cs="Arial"/>
          <w:b/>
          <w:bCs/>
          <w:color w:val="000000"/>
          <w:sz w:val="22"/>
          <w:szCs w:val="22"/>
        </w:rPr>
        <w:t>PIRKIMO OBJEKTAS</w:t>
      </w:r>
      <w:bookmarkEnd w:id="0"/>
      <w:bookmarkEnd w:id="1"/>
      <w:r w:rsidR="00B2733A" w:rsidRPr="0083393B">
        <w:rPr>
          <w:rFonts w:ascii="Arial" w:hAnsi="Arial" w:cs="Arial"/>
          <w:b/>
          <w:bCs/>
          <w:color w:val="000000"/>
          <w:sz w:val="22"/>
          <w:szCs w:val="22"/>
        </w:rPr>
        <w:t xml:space="preserve"> </w:t>
      </w:r>
    </w:p>
    <w:p w14:paraId="34F65834" w14:textId="77777777" w:rsidR="00B2733A" w:rsidRPr="0083393B"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6DC3C5E3" w:rsidR="00B2733A" w:rsidRPr="0083393B" w:rsidRDefault="154A8D29" w:rsidP="00BE4A3D">
      <w:pPr>
        <w:pStyle w:val="ListParagraph"/>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 xml:space="preserve">Pirkimo objektas – </w:t>
      </w:r>
      <w:r w:rsidR="00B26147" w:rsidRPr="00B26147">
        <w:rPr>
          <w:rFonts w:ascii="Arial" w:eastAsia="Times New Roman" w:hAnsi="Arial" w:cs="Arial"/>
          <w:b/>
          <w:bCs/>
          <w:color w:val="000000" w:themeColor="text1"/>
          <w:sz w:val="22"/>
          <w:szCs w:val="22"/>
          <w:lang w:eastAsia="lt-LT"/>
        </w:rPr>
        <w:t>grafikos ir dizaino programų licencijos</w:t>
      </w:r>
      <w:r w:rsidRPr="0083393B">
        <w:rPr>
          <w:rFonts w:ascii="Arial" w:eastAsia="Times New Roman" w:hAnsi="Arial" w:cs="Arial"/>
          <w:color w:val="000000" w:themeColor="text1"/>
          <w:sz w:val="22"/>
          <w:szCs w:val="22"/>
          <w:lang w:eastAsia="lt-LT"/>
        </w:rPr>
        <w:t xml:space="preserve">, kuriam keliami reikalavimai pateikti šių </w:t>
      </w:r>
      <w:r w:rsidR="00FC44CB">
        <w:rPr>
          <w:rFonts w:ascii="Arial" w:eastAsia="Times New Roman" w:hAnsi="Arial" w:cs="Arial"/>
          <w:color w:val="000000" w:themeColor="text1"/>
          <w:sz w:val="22"/>
          <w:szCs w:val="22"/>
          <w:lang w:eastAsia="lt-LT"/>
        </w:rPr>
        <w:t>s</w:t>
      </w:r>
      <w:r w:rsidRPr="0083393B">
        <w:rPr>
          <w:rFonts w:ascii="Arial" w:eastAsia="Times New Roman" w:hAnsi="Arial" w:cs="Arial"/>
          <w:color w:val="000000" w:themeColor="text1"/>
          <w:sz w:val="22"/>
          <w:szCs w:val="22"/>
          <w:lang w:eastAsia="lt-LT"/>
        </w:rPr>
        <w:t>pecialiųjų pirkimo sąlygų priede Nr. 1 „Techninė specifikacija“.</w:t>
      </w:r>
    </w:p>
    <w:p w14:paraId="3F42D99B" w14:textId="30A9C649" w:rsidR="00E36D9F" w:rsidRPr="00B26147" w:rsidRDefault="00756A70" w:rsidP="00B26147">
      <w:pPr>
        <w:pStyle w:val="ListParagraph"/>
        <w:numPr>
          <w:ilvl w:val="1"/>
          <w:numId w:val="1"/>
        </w:numPr>
        <w:ind w:left="0" w:firstLine="567"/>
        <w:jc w:val="both"/>
        <w:rPr>
          <w:rFonts w:ascii="Arial" w:hAnsi="Arial" w:cs="Arial"/>
          <w:i/>
          <w:iCs/>
          <w:color w:val="00B050"/>
          <w:sz w:val="22"/>
          <w:szCs w:val="22"/>
        </w:rPr>
      </w:pPr>
      <w:r w:rsidRPr="0083393B">
        <w:rPr>
          <w:rFonts w:ascii="Arial" w:eastAsia="Times New Roman" w:hAnsi="Arial" w:cs="Arial"/>
          <w:bCs/>
          <w:color w:val="000000"/>
          <w:sz w:val="22"/>
          <w:szCs w:val="22"/>
          <w:lang w:eastAsia="lt-LT"/>
        </w:rPr>
        <w:t xml:space="preserve">Pirkimo objektas </w:t>
      </w:r>
      <w:r w:rsidR="00B54DBD" w:rsidRPr="0083393B">
        <w:rPr>
          <w:rFonts w:ascii="Arial" w:eastAsia="Times New Roman" w:hAnsi="Arial" w:cs="Arial"/>
          <w:bCs/>
          <w:color w:val="000000"/>
          <w:sz w:val="22"/>
          <w:szCs w:val="22"/>
          <w:lang w:eastAsia="lt-LT"/>
        </w:rPr>
        <w:t xml:space="preserve">yra </w:t>
      </w:r>
      <w:r w:rsidR="00EA29C5" w:rsidRPr="0083393B">
        <w:rPr>
          <w:rFonts w:ascii="Arial" w:eastAsia="Times New Roman" w:hAnsi="Arial" w:cs="Arial"/>
          <w:bCs/>
          <w:sz w:val="22"/>
          <w:szCs w:val="22"/>
          <w:lang w:eastAsia="lt-LT"/>
        </w:rPr>
        <w:t>neskaidomas</w:t>
      </w:r>
      <w:r w:rsidR="00B54DBD" w:rsidRPr="0083393B">
        <w:rPr>
          <w:rFonts w:ascii="Arial" w:eastAsia="Times New Roman" w:hAnsi="Arial" w:cs="Arial"/>
          <w:bCs/>
          <w:sz w:val="22"/>
          <w:szCs w:val="22"/>
          <w:lang w:eastAsia="lt-LT"/>
        </w:rPr>
        <w:t xml:space="preserve"> </w:t>
      </w:r>
      <w:r w:rsidRPr="0083393B">
        <w:rPr>
          <w:rFonts w:ascii="Arial" w:eastAsia="Times New Roman" w:hAnsi="Arial" w:cs="Arial"/>
          <w:bCs/>
          <w:sz w:val="22"/>
          <w:szCs w:val="22"/>
          <w:lang w:eastAsia="lt-LT"/>
        </w:rPr>
        <w:t>į</w:t>
      </w:r>
      <w:r w:rsidRPr="0083393B">
        <w:rPr>
          <w:rFonts w:ascii="Arial" w:eastAsia="Times New Roman" w:hAnsi="Arial" w:cs="Arial"/>
          <w:bCs/>
          <w:i/>
          <w:iCs/>
          <w:sz w:val="22"/>
          <w:szCs w:val="22"/>
          <w:lang w:eastAsia="lt-LT"/>
        </w:rPr>
        <w:t xml:space="preserve"> </w:t>
      </w:r>
      <w:r w:rsidR="00305522" w:rsidRPr="0083393B">
        <w:rPr>
          <w:rFonts w:ascii="Arial" w:eastAsia="Times New Roman" w:hAnsi="Arial" w:cs="Arial"/>
          <w:bCs/>
          <w:color w:val="000000"/>
          <w:sz w:val="22"/>
          <w:szCs w:val="22"/>
          <w:lang w:eastAsia="lt-LT"/>
        </w:rPr>
        <w:t>pirkimo dalis</w:t>
      </w:r>
      <w:r w:rsidR="00B26147">
        <w:rPr>
          <w:rFonts w:ascii="Arial" w:eastAsia="Times New Roman" w:hAnsi="Arial" w:cs="Arial"/>
          <w:bCs/>
          <w:color w:val="000000"/>
          <w:sz w:val="22"/>
          <w:szCs w:val="22"/>
          <w:lang w:eastAsia="lt-LT"/>
        </w:rPr>
        <w:t>.</w:t>
      </w:r>
    </w:p>
    <w:p w14:paraId="2B30BB26" w14:textId="587C1839" w:rsidR="00EA29C5" w:rsidRPr="0083393B" w:rsidRDefault="00F712CC" w:rsidP="00BE4A3D">
      <w:pPr>
        <w:pStyle w:val="ListParagraph"/>
        <w:numPr>
          <w:ilvl w:val="1"/>
          <w:numId w:val="1"/>
        </w:numPr>
        <w:tabs>
          <w:tab w:val="left" w:pos="567"/>
        </w:tabs>
        <w:ind w:left="0" w:firstLine="567"/>
        <w:jc w:val="both"/>
        <w:rPr>
          <w:rFonts w:ascii="Arial" w:hAnsi="Arial" w:cs="Arial"/>
          <w:color w:val="FF0000"/>
          <w:sz w:val="22"/>
          <w:szCs w:val="22"/>
        </w:rPr>
      </w:pPr>
      <w:r w:rsidRPr="0083393B">
        <w:rPr>
          <w:rFonts w:ascii="Arial" w:hAnsi="Arial" w:cs="Arial"/>
          <w:sz w:val="22"/>
          <w:szCs w:val="22"/>
        </w:rPr>
        <w:t xml:space="preserve">Pirkimas neatliekamas </w:t>
      </w:r>
      <w:r w:rsidR="00EA29C5" w:rsidRPr="0083393B">
        <w:rPr>
          <w:rFonts w:ascii="Arial" w:hAnsi="Arial" w:cs="Arial"/>
          <w:color w:val="000000" w:themeColor="text1"/>
          <w:sz w:val="22"/>
          <w:szCs w:val="22"/>
        </w:rPr>
        <w:t>naudojantis centralizuotų pirkimų katalogu (toliau – CPO), nes</w:t>
      </w:r>
      <w:r w:rsidR="00B26147">
        <w:rPr>
          <w:rFonts w:ascii="Arial" w:hAnsi="Arial" w:cs="Arial"/>
          <w:color w:val="000000" w:themeColor="text1"/>
          <w:sz w:val="22"/>
          <w:szCs w:val="22"/>
        </w:rPr>
        <w:t xml:space="preserve"> reikiamos prekės</w:t>
      </w:r>
      <w:r w:rsidR="00EA29C5" w:rsidRPr="0083393B">
        <w:rPr>
          <w:rFonts w:ascii="Arial" w:hAnsi="Arial" w:cs="Arial"/>
          <w:color w:val="000000" w:themeColor="text1"/>
          <w:sz w:val="22"/>
          <w:szCs w:val="22"/>
        </w:rPr>
        <w:t xml:space="preserve"> </w:t>
      </w:r>
      <w:r w:rsidR="00D72202" w:rsidRPr="0083393B">
        <w:rPr>
          <w:rFonts w:ascii="Arial" w:hAnsi="Arial" w:cs="Arial"/>
          <w:sz w:val="22"/>
          <w:szCs w:val="22"/>
        </w:rPr>
        <w:t xml:space="preserve">CPO kataloge nėra. </w:t>
      </w:r>
    </w:p>
    <w:p w14:paraId="65996568" w14:textId="65314ED0" w:rsidR="00D72202" w:rsidRPr="0083393B" w:rsidRDefault="00D72202" w:rsidP="00BE4A3D">
      <w:pPr>
        <w:pStyle w:val="ListParagraph"/>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14:paraId="047AEAE1" w14:textId="05F311E9" w:rsidR="00EA29C5" w:rsidRPr="0083393B" w:rsidRDefault="00EA29C5" w:rsidP="5DBCAD0D">
      <w:pPr>
        <w:pStyle w:val="ListParagraph"/>
        <w:numPr>
          <w:ilvl w:val="1"/>
          <w:numId w:val="2"/>
        </w:numPr>
        <w:tabs>
          <w:tab w:val="left" w:pos="567"/>
        </w:tabs>
        <w:ind w:left="0" w:firstLine="567"/>
        <w:jc w:val="both"/>
        <w:rPr>
          <w:rFonts w:ascii="Arial" w:hAnsi="Arial" w:cs="Arial"/>
          <w:i/>
          <w:iCs/>
          <w:sz w:val="22"/>
          <w:szCs w:val="22"/>
        </w:rPr>
      </w:pPr>
      <w:r w:rsidRPr="0083393B">
        <w:rPr>
          <w:rFonts w:ascii="Arial" w:hAnsi="Arial" w:cs="Arial"/>
          <w:sz w:val="22"/>
          <w:szCs w:val="22"/>
        </w:rPr>
        <w:t xml:space="preserve">Atliekamas žaliasis pirkimas. </w:t>
      </w:r>
      <w:r w:rsidR="007F53A8" w:rsidRPr="0083393B">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83393B">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83393B">
        <w:rPr>
          <w:rStyle w:val="normaltextrun"/>
          <w:rFonts w:ascii="Arial" w:hAnsi="Arial" w:cs="Arial"/>
          <w:color w:val="000000"/>
          <w:sz w:val="22"/>
          <w:szCs w:val="22"/>
          <w:shd w:val="clear" w:color="auto" w:fill="FFFFFF"/>
        </w:rPr>
        <w:t xml:space="preserve">“ patvirtinto </w:t>
      </w:r>
      <w:hyperlink r:id="rId13">
        <w:r w:rsidR="007F53A8" w:rsidRPr="0083393B">
          <w:rPr>
            <w:rStyle w:val="Hyperlink"/>
            <w:rFonts w:ascii="Arial" w:hAnsi="Arial" w:cs="Arial"/>
            <w:sz w:val="22"/>
            <w:szCs w:val="22"/>
          </w:rPr>
          <w:t>Aplinkos apsaugos kriterijų taikymo, vykdant žaliuosius pirkimus, tvarkos aprašo</w:t>
        </w:r>
      </w:hyperlink>
      <w:r w:rsidR="007F53A8" w:rsidRPr="0083393B">
        <w:rPr>
          <w:rStyle w:val="normaltextrun"/>
          <w:rFonts w:ascii="Arial" w:hAnsi="Arial" w:cs="Arial"/>
          <w:color w:val="000000"/>
          <w:sz w:val="22"/>
          <w:szCs w:val="22"/>
          <w:shd w:val="clear" w:color="auto" w:fill="FFFFFF"/>
        </w:rPr>
        <w:t xml:space="preserve"> </w:t>
      </w:r>
      <w:r w:rsidR="00B26147" w:rsidRPr="00B26147">
        <w:rPr>
          <w:rFonts w:ascii="Arial" w:hAnsi="Arial" w:cs="Arial"/>
          <w:color w:val="000000" w:themeColor="text1"/>
          <w:sz w:val="22"/>
          <w:szCs w:val="22"/>
        </w:rPr>
        <w:t>II skyriaus 4.4.3 papunkčiu. Pirkimas laikomas žaliu dėl Pirkimo objekto pobūdžio, papildomų dokumentų nereikalaujama.</w:t>
      </w:r>
    </w:p>
    <w:p w14:paraId="7A916EDC" w14:textId="0A2CC039" w:rsidR="00EA29C5" w:rsidRPr="0083393B" w:rsidRDefault="2667EA6E" w:rsidP="00BE4A3D">
      <w:pPr>
        <w:pStyle w:val="ListParagraph"/>
        <w:numPr>
          <w:ilvl w:val="1"/>
          <w:numId w:val="2"/>
        </w:numPr>
        <w:tabs>
          <w:tab w:val="left" w:pos="993"/>
        </w:tabs>
        <w:ind w:left="0" w:firstLine="567"/>
        <w:jc w:val="both"/>
        <w:rPr>
          <w:rFonts w:ascii="Arial" w:eastAsia="Arial" w:hAnsi="Arial" w:cs="Arial"/>
          <w:i/>
          <w:iCs/>
          <w:sz w:val="22"/>
          <w:szCs w:val="22"/>
        </w:rPr>
      </w:pPr>
      <w:r w:rsidRPr="0083393B">
        <w:rPr>
          <w:rFonts w:ascii="Arial" w:eastAsia="Arial" w:hAnsi="Arial" w:cs="Arial"/>
          <w:sz w:val="22"/>
          <w:szCs w:val="22"/>
        </w:rPr>
        <w:t>Išankstinis skelbimas apie pirkimą nebuvo paskelbtas</w:t>
      </w:r>
      <w:r w:rsidR="00B26147">
        <w:rPr>
          <w:rFonts w:ascii="Arial" w:eastAsia="Arial" w:hAnsi="Arial" w:cs="Arial"/>
          <w:i/>
          <w:iCs/>
          <w:sz w:val="22"/>
          <w:szCs w:val="22"/>
        </w:rPr>
        <w:t>.</w:t>
      </w:r>
    </w:p>
    <w:p w14:paraId="3856E5CF" w14:textId="6E2F7F75" w:rsidR="00EA29C5" w:rsidRPr="0083393B" w:rsidRDefault="00EA29C5" w:rsidP="00BE4A3D">
      <w:pPr>
        <w:pStyle w:val="ListParagraph"/>
        <w:numPr>
          <w:ilvl w:val="1"/>
          <w:numId w:val="2"/>
        </w:numPr>
        <w:tabs>
          <w:tab w:val="left" w:pos="851"/>
          <w:tab w:val="left" w:pos="993"/>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proofErr w:type="spellStart"/>
      <w:r w:rsidRPr="0083393B">
        <w:rPr>
          <w:rFonts w:ascii="Arial" w:hAnsi="Arial" w:cs="Arial"/>
          <w:i/>
          <w:iCs/>
          <w:sz w:val="22"/>
          <w:szCs w:val="22"/>
        </w:rPr>
        <w:t>ex</w:t>
      </w:r>
      <w:proofErr w:type="spellEnd"/>
      <w:r w:rsidRPr="0083393B">
        <w:rPr>
          <w:rFonts w:ascii="Arial" w:hAnsi="Arial" w:cs="Arial"/>
          <w:i/>
          <w:iCs/>
          <w:sz w:val="22"/>
          <w:szCs w:val="22"/>
        </w:rPr>
        <w:t xml:space="preserve"> ante</w:t>
      </w:r>
      <w:r w:rsidRPr="0083393B">
        <w:rPr>
          <w:rFonts w:ascii="Arial" w:hAnsi="Arial" w:cs="Arial"/>
          <w:sz w:val="22"/>
          <w:szCs w:val="22"/>
        </w:rPr>
        <w:t xml:space="preserve"> skaidrumo.</w:t>
      </w:r>
    </w:p>
    <w:p w14:paraId="12F61BB1" w14:textId="6185CFDD" w:rsidR="00C75109" w:rsidRPr="0083393B" w:rsidRDefault="00EA29C5"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Pirkime neleidžiama pateikti alternatyvių pasiūlymų.</w:t>
      </w:r>
    </w:p>
    <w:p w14:paraId="141ECBDA" w14:textId="1C37A820" w:rsidR="00C75109" w:rsidRPr="0083393B" w:rsidRDefault="00C75109"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Perkančioji organizacija pirkime netaikys elektroninio aukciono.</w:t>
      </w:r>
    </w:p>
    <w:p w14:paraId="4552EFF4" w14:textId="2C98A163" w:rsidR="003107BA" w:rsidRPr="0083393B" w:rsidRDefault="775F20AA" w:rsidP="4624861F">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Perkančioji organizacija nerengs susitikimo su tiekėjais dėl pirkimo sąlygų paaiškinimo</w:t>
      </w:r>
      <w:r w:rsidR="00B26147">
        <w:rPr>
          <w:rFonts w:ascii="Arial" w:hAnsi="Arial" w:cs="Arial"/>
          <w:sz w:val="22"/>
          <w:szCs w:val="22"/>
        </w:rPr>
        <w:t>.</w:t>
      </w:r>
    </w:p>
    <w:p w14:paraId="4B7AE8D0" w14:textId="64A3F71C" w:rsidR="003107BA" w:rsidRPr="007F645E" w:rsidRDefault="775F20AA" w:rsidP="4624861F">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Perkančioji organizacija nerengs objekto apžiūros.</w:t>
      </w:r>
    </w:p>
    <w:p w14:paraId="24662676" w14:textId="77777777" w:rsidR="00A34557" w:rsidRPr="007F645E" w:rsidRDefault="00EA29C5"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14:paraId="1B04CFDC" w14:textId="71FADE83" w:rsidR="00A34557" w:rsidRPr="0083393B" w:rsidRDefault="00A34557"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83393B"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14:paraId="04CBFEEA" w14:textId="77777777" w:rsidR="00C80ABA" w:rsidRPr="0083393B" w:rsidRDefault="00C80ABA" w:rsidP="00C80ABA">
      <w:pPr>
        <w:pStyle w:val="ListParagraph"/>
        <w:tabs>
          <w:tab w:val="left" w:pos="851"/>
          <w:tab w:val="left" w:pos="993"/>
        </w:tabs>
        <w:ind w:left="567" w:firstLine="0"/>
        <w:jc w:val="both"/>
        <w:rPr>
          <w:rFonts w:ascii="Arial" w:hAnsi="Arial" w:cs="Arial"/>
          <w:i/>
          <w:iCs/>
          <w:sz w:val="22"/>
          <w:szCs w:val="22"/>
        </w:rPr>
      </w:pPr>
    </w:p>
    <w:p w14:paraId="5B8C2FEF" w14:textId="1F0082DC" w:rsidR="001831B6" w:rsidRPr="0083393B" w:rsidRDefault="001831B6" w:rsidP="1E17CE11">
      <w:pPr>
        <w:pStyle w:val="Heading1"/>
        <w:numPr>
          <w:ilvl w:val="0"/>
          <w:numId w:val="1"/>
        </w:numPr>
        <w:tabs>
          <w:tab w:val="left" w:pos="540"/>
        </w:tabs>
        <w:spacing w:before="0" w:after="0"/>
        <w:ind w:firstLine="0"/>
        <w:rPr>
          <w:rFonts w:ascii="Arial" w:hAnsi="Arial" w:cs="Arial"/>
          <w:b/>
          <w:bCs/>
          <w:sz w:val="22"/>
          <w:szCs w:val="22"/>
        </w:rPr>
      </w:pPr>
      <w:bookmarkStart w:id="2" w:name="_Toc183598333"/>
      <w:r w:rsidRPr="0083393B">
        <w:rPr>
          <w:rFonts w:ascii="Arial" w:hAnsi="Arial" w:cs="Arial"/>
          <w:b/>
          <w:bCs/>
          <w:sz w:val="22"/>
          <w:szCs w:val="22"/>
        </w:rPr>
        <w:t xml:space="preserve">REIKALAVIMAI, SUSIJĘ SU NACIONALINIU SAUGUMU </w:t>
      </w:r>
      <w:bookmarkEnd w:id="2"/>
    </w:p>
    <w:p w14:paraId="2C17C9A7" w14:textId="77777777" w:rsidR="001831B6" w:rsidRPr="0083393B" w:rsidRDefault="001831B6" w:rsidP="001831B6">
      <w:pPr>
        <w:pStyle w:val="ListParagraph"/>
        <w:ind w:firstLine="0"/>
        <w:jc w:val="both"/>
        <w:rPr>
          <w:rFonts w:ascii="Arial" w:eastAsia="Times New Roman" w:hAnsi="Arial" w:cs="Arial"/>
          <w:bCs/>
          <w:color w:val="000000"/>
          <w:sz w:val="22"/>
          <w:szCs w:val="22"/>
          <w:lang w:eastAsia="lt-LT"/>
        </w:rPr>
      </w:pPr>
    </w:p>
    <w:p w14:paraId="00EE881D" w14:textId="02D2544B" w:rsidR="009C5F0A" w:rsidRPr="0083393B" w:rsidRDefault="001831B6" w:rsidP="001831B6">
      <w:pPr>
        <w:pStyle w:val="ListParagraph"/>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Vadovaudamasi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14:paraId="585580ED" w14:textId="53D9675B" w:rsidR="00AC5F81" w:rsidRPr="0083393B" w:rsidRDefault="00AC5F81" w:rsidP="003D3EDE">
      <w:pPr>
        <w:pStyle w:val="ListParagraph"/>
        <w:numPr>
          <w:ilvl w:val="2"/>
          <w:numId w:val="1"/>
        </w:numPr>
        <w:ind w:left="0" w:firstLine="567"/>
        <w:jc w:val="both"/>
        <w:rPr>
          <w:rFonts w:ascii="Arial" w:hAnsi="Arial" w:cs="Arial"/>
          <w:sz w:val="22"/>
          <w:szCs w:val="22"/>
        </w:rPr>
      </w:pPr>
      <w:bookmarkStart w:id="3" w:name="_Toc152166877"/>
      <w:r w:rsidRPr="0083393B">
        <w:rPr>
          <w:rStyle w:val="normaltextrun"/>
          <w:rFonts w:ascii="Arial" w:hAnsi="Arial" w:cs="Arial"/>
          <w:sz w:val="22"/>
          <w:szCs w:val="22"/>
        </w:rPr>
        <w:t xml:space="preserve">Tiekėjas, jo subtiekėjas, Tiekėjo siūlomų prekių gamintojas ar juos </w:t>
      </w:r>
      <w:r w:rsidRPr="0083393B">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14:paraId="633FDC70" w14:textId="06B27859"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 xml:space="preserve">Tiekėjas, jo subtiekėjas,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3393B">
        <w:rPr>
          <w:rStyle w:val="eop"/>
          <w:rFonts w:ascii="Arial" w:hAnsi="Arial" w:cs="Arial"/>
          <w:sz w:val="22"/>
          <w:szCs w:val="22"/>
        </w:rPr>
        <w:t> </w:t>
      </w:r>
    </w:p>
    <w:p w14:paraId="23F89473"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prekių kilmė yra ar paslaugos teikiamos iš VPĮ 92 straipsnio 15 dalyje numatytame sąraše nurodytų valstybių ar teritorijų;</w:t>
      </w:r>
      <w:r w:rsidRPr="0083393B">
        <w:rPr>
          <w:rStyle w:val="eop"/>
          <w:rFonts w:ascii="Arial" w:hAnsi="Arial" w:cs="Arial"/>
          <w:sz w:val="22"/>
          <w:szCs w:val="22"/>
        </w:rPr>
        <w:t> </w:t>
      </w:r>
    </w:p>
    <w:p w14:paraId="1263B880"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83393B">
        <w:rPr>
          <w:rStyle w:val="eop"/>
          <w:rFonts w:ascii="Arial" w:hAnsi="Arial" w:cs="Arial"/>
          <w:sz w:val="22"/>
          <w:szCs w:val="22"/>
        </w:rPr>
        <w:t> </w:t>
      </w:r>
    </w:p>
    <w:p w14:paraId="16A9CD3C"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lastRenderedPageBreak/>
        <w:t>Perkančioji organizacija turi kompetentingų institucijų patvirtintos informacijos, kad 2.1.1. ir 2.1.2. punktuose nurodyti subjektai turi interesų, galinčių kelti grėsmę nacionaliniam saugumui.</w:t>
      </w:r>
      <w:r w:rsidRPr="0083393B">
        <w:rPr>
          <w:rStyle w:val="eop"/>
          <w:rFonts w:ascii="Arial" w:hAnsi="Arial" w:cs="Arial"/>
          <w:sz w:val="22"/>
          <w:szCs w:val="22"/>
        </w:rPr>
        <w:t> </w:t>
      </w:r>
    </w:p>
    <w:p w14:paraId="0B333C42" w14:textId="77777777" w:rsidR="00AC5F81" w:rsidRPr="0083393B" w:rsidRDefault="00AC5F81" w:rsidP="003D3EDE">
      <w:pPr>
        <w:pStyle w:val="ListParagraph"/>
        <w:numPr>
          <w:ilvl w:val="1"/>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2.1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iš Tiekėjo reikalauja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14:paraId="4EA37B9E" w14:textId="77777777" w:rsidR="00AC5F81" w:rsidRPr="0083393B" w:rsidRDefault="00AC5F81" w:rsidP="002030A9">
      <w:pPr>
        <w:pStyle w:val="Heading1"/>
        <w:tabs>
          <w:tab w:val="clear" w:pos="1080"/>
          <w:tab w:val="left" w:pos="540"/>
        </w:tabs>
        <w:spacing w:before="0" w:after="0"/>
        <w:ind w:left="0" w:firstLine="0"/>
        <w:jc w:val="left"/>
        <w:rPr>
          <w:rFonts w:ascii="Arial" w:hAnsi="Arial" w:cs="Arial"/>
          <w:sz w:val="22"/>
          <w:szCs w:val="22"/>
        </w:rPr>
      </w:pPr>
    </w:p>
    <w:p w14:paraId="2E3166F2" w14:textId="48180D8A" w:rsidR="002F40CF" w:rsidRPr="0083393B" w:rsidRDefault="00023697">
      <w:pPr>
        <w:pStyle w:val="Heading1"/>
        <w:numPr>
          <w:ilvl w:val="0"/>
          <w:numId w:val="1"/>
        </w:numPr>
        <w:tabs>
          <w:tab w:val="left" w:pos="540"/>
        </w:tabs>
        <w:spacing w:before="0" w:after="0"/>
        <w:ind w:left="0" w:firstLine="0"/>
        <w:rPr>
          <w:rFonts w:ascii="Arial" w:hAnsi="Arial" w:cs="Arial"/>
          <w:sz w:val="22"/>
          <w:szCs w:val="22"/>
        </w:rPr>
      </w:pPr>
      <w:bookmarkStart w:id="4" w:name="_Toc18359833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3"/>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4"/>
    </w:p>
    <w:p w14:paraId="7519853F" w14:textId="77777777" w:rsidR="00A34557" w:rsidRPr="0083393B" w:rsidRDefault="00A34557" w:rsidP="00A34557">
      <w:pPr>
        <w:rPr>
          <w:rFonts w:ascii="Arial" w:hAnsi="Arial" w:cs="Arial"/>
          <w:sz w:val="22"/>
          <w:szCs w:val="22"/>
          <w:lang w:eastAsia="lt-LT"/>
        </w:rPr>
      </w:pPr>
    </w:p>
    <w:p w14:paraId="37CBDF3F" w14:textId="474D10ED" w:rsidR="00A34557" w:rsidRPr="00AD2B49" w:rsidRDefault="00AD2B49" w:rsidP="00AD2B49">
      <w:pPr>
        <w:tabs>
          <w:tab w:val="left" w:pos="851"/>
        </w:tabs>
        <w:spacing w:line="20" w:lineRule="atLeast"/>
        <w:ind w:firstLine="567"/>
        <w:jc w:val="both"/>
        <w:rPr>
          <w:rFonts w:ascii="Arial" w:hAnsi="Arial" w:cs="Arial"/>
          <w:sz w:val="22"/>
          <w:szCs w:val="22"/>
        </w:rPr>
      </w:pPr>
      <w:r>
        <w:rPr>
          <w:rFonts w:ascii="Arial" w:hAnsi="Arial" w:cs="Arial"/>
          <w:sz w:val="22"/>
          <w:szCs w:val="22"/>
        </w:rPr>
        <w:t xml:space="preserve">3.1. </w:t>
      </w:r>
      <w:r w:rsidR="238CEFA7" w:rsidRPr="00AD2B49">
        <w:rPr>
          <w:rFonts w:ascii="Arial" w:hAnsi="Arial" w:cs="Arial"/>
          <w:sz w:val="22"/>
          <w:szCs w:val="22"/>
        </w:rPr>
        <w:t>Tiekėjams nenustatomi kvalifikacijos reikalavimai</w:t>
      </w:r>
      <w:r w:rsidR="00A245DC" w:rsidRPr="00AD2B49">
        <w:rPr>
          <w:rFonts w:ascii="Arial" w:hAnsi="Arial" w:cs="Arial"/>
          <w:sz w:val="22"/>
          <w:szCs w:val="22"/>
        </w:rPr>
        <w:t xml:space="preserve"> ir reikalavimai dėl kokybės vadybos sistemos ir aplinkos apsaugos vadybos sistemos standartų laikymosi</w:t>
      </w:r>
      <w:r w:rsidR="1DA886FE" w:rsidRPr="00AD2B49">
        <w:rPr>
          <w:rFonts w:ascii="Arial" w:hAnsi="Arial" w:cs="Arial"/>
          <w:sz w:val="22"/>
          <w:szCs w:val="22"/>
        </w:rPr>
        <w:t>.</w:t>
      </w:r>
    </w:p>
    <w:p w14:paraId="5C560DE4" w14:textId="77777777" w:rsidR="00BB79A3" w:rsidRPr="0083393B"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183598335"/>
      <w:r w:rsidRPr="0083393B">
        <w:rPr>
          <w:rFonts w:ascii="Arial" w:hAnsi="Arial" w:cs="Arial"/>
          <w:b/>
          <w:bCs/>
          <w:color w:val="000000"/>
          <w:sz w:val="22"/>
          <w:szCs w:val="22"/>
        </w:rPr>
        <w:t>TIEKĖJŲ PAŠALINIMO PAGRINDŲ REIKALAVIMAI</w:t>
      </w:r>
      <w:bookmarkEnd w:id="5"/>
    </w:p>
    <w:p w14:paraId="09190316" w14:textId="77777777" w:rsidR="00941E0F" w:rsidRPr="0083393B" w:rsidRDefault="00941E0F" w:rsidP="00941E0F">
      <w:pPr>
        <w:rPr>
          <w:rFonts w:ascii="Arial" w:hAnsi="Arial" w:cs="Arial"/>
          <w:sz w:val="22"/>
          <w:szCs w:val="22"/>
          <w:lang w:eastAsia="lt-LT"/>
        </w:rPr>
      </w:pPr>
    </w:p>
    <w:p w14:paraId="74395750" w14:textId="34FD72A8"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7D5BD5">
        <w:rPr>
          <w:rFonts w:ascii="Arial" w:hAnsi="Arial" w:cs="Arial"/>
          <w:sz w:val="22"/>
          <w:szCs w:val="22"/>
        </w:rPr>
        <w:t>5</w:t>
      </w:r>
      <w:r w:rsidRPr="0083393B">
        <w:rPr>
          <w:rFonts w:ascii="Arial" w:hAnsi="Arial" w:cs="Arial"/>
          <w:sz w:val="22"/>
          <w:szCs w:val="22"/>
        </w:rPr>
        <w:t xml:space="preserve"> 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042DD090" w:rsidR="00EC670B" w:rsidRPr="0083393B"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6" w:name="_Toc152166878"/>
      <w:bookmarkStart w:id="7" w:name="_Toc183598336"/>
      <w:bookmarkStart w:id="8" w:name="_Toc152166879"/>
      <w:r w:rsidRPr="0083393B">
        <w:rPr>
          <w:rFonts w:ascii="Arial" w:hAnsi="Arial" w:cs="Arial"/>
          <w:b/>
          <w:bCs/>
          <w:color w:val="000000"/>
          <w:sz w:val="22"/>
          <w:szCs w:val="22"/>
        </w:rPr>
        <w:t>PASIŪLYMŲ VERTINIMAS</w:t>
      </w:r>
      <w:bookmarkEnd w:id="6"/>
      <w:bookmarkEnd w:id="7"/>
    </w:p>
    <w:p w14:paraId="151C1B25" w14:textId="77777777" w:rsidR="00EC670B" w:rsidRPr="0083393B" w:rsidRDefault="00EC670B" w:rsidP="00EC670B">
      <w:pPr>
        <w:ind w:firstLine="0"/>
        <w:jc w:val="both"/>
        <w:rPr>
          <w:rFonts w:ascii="Arial" w:hAnsi="Arial" w:cs="Arial"/>
          <w:sz w:val="22"/>
          <w:szCs w:val="22"/>
        </w:rPr>
      </w:pPr>
    </w:p>
    <w:p w14:paraId="1F7A713C" w14:textId="6B58B433" w:rsidR="00EC670B" w:rsidRPr="00235F22" w:rsidRDefault="00EC670B" w:rsidP="00235F22">
      <w:pPr>
        <w:pStyle w:val="ListParagraph"/>
        <w:numPr>
          <w:ilvl w:val="1"/>
          <w:numId w:val="9"/>
        </w:numPr>
        <w:ind w:left="0" w:firstLine="567"/>
        <w:jc w:val="both"/>
        <w:rPr>
          <w:rFonts w:ascii="Arial" w:hAnsi="Arial" w:cs="Arial"/>
          <w:color w:val="000000" w:themeColor="text1"/>
          <w:sz w:val="22"/>
          <w:szCs w:val="22"/>
        </w:rPr>
      </w:pPr>
      <w:r w:rsidRPr="00235F22">
        <w:rPr>
          <w:rFonts w:ascii="Arial" w:eastAsia="Calibri" w:hAnsi="Arial" w:cs="Arial"/>
          <w:color w:val="000000" w:themeColor="text1"/>
          <w:sz w:val="22"/>
          <w:szCs w:val="22"/>
        </w:rPr>
        <w:t xml:space="preserve">Perkančioji organizacija ekonomiškai naudingiausią pasiūlymą išrenka pagal tiekėjo pasiūlyme nurodytą kainą, kuri turi būti apskaičiuota ir nurodyta taip, kaip reikalaujama </w:t>
      </w:r>
      <w:bookmarkStart w:id="9" w:name="_Hlk91157291"/>
      <w:r w:rsidRPr="00235F22">
        <w:rPr>
          <w:rFonts w:ascii="Arial" w:eastAsia="Calibri" w:hAnsi="Arial" w:cs="Arial"/>
          <w:color w:val="000000" w:themeColor="text1"/>
          <w:sz w:val="22"/>
          <w:szCs w:val="22"/>
        </w:rPr>
        <w:t xml:space="preserve">specialiųjų pirkimo sąlygų </w:t>
      </w:r>
      <w:bookmarkEnd w:id="9"/>
      <w:r w:rsidR="00235F22" w:rsidRPr="00235F22">
        <w:rPr>
          <w:rFonts w:ascii="Arial" w:eastAsia="Calibri" w:hAnsi="Arial" w:cs="Arial"/>
          <w:color w:val="000000" w:themeColor="text1"/>
          <w:sz w:val="22"/>
          <w:szCs w:val="22"/>
        </w:rPr>
        <w:t xml:space="preserve">priede Nr. </w:t>
      </w:r>
      <w:r w:rsidR="00235F22" w:rsidRPr="00235F22">
        <w:rPr>
          <w:rFonts w:ascii="Arial" w:eastAsia="Calibri" w:hAnsi="Arial" w:cs="Arial"/>
          <w:color w:val="000000" w:themeColor="text1"/>
          <w:sz w:val="22"/>
          <w:szCs w:val="22"/>
          <w:lang w:val="en-US"/>
        </w:rPr>
        <w:t>2.</w:t>
      </w:r>
      <w:r w:rsidRPr="00235F22">
        <w:rPr>
          <w:rFonts w:ascii="Arial" w:eastAsia="Calibri" w:hAnsi="Arial" w:cs="Arial"/>
          <w:color w:val="000000" w:themeColor="text1"/>
          <w:sz w:val="22"/>
          <w:szCs w:val="22"/>
        </w:rPr>
        <w:t xml:space="preserve"> „Pasiūlymo </w:t>
      </w:r>
      <w:proofErr w:type="gramStart"/>
      <w:r w:rsidRPr="00235F22">
        <w:rPr>
          <w:rFonts w:ascii="Arial" w:eastAsia="Calibri" w:hAnsi="Arial" w:cs="Arial"/>
          <w:color w:val="000000" w:themeColor="text1"/>
          <w:sz w:val="22"/>
          <w:szCs w:val="22"/>
        </w:rPr>
        <w:t>forma“</w:t>
      </w:r>
      <w:proofErr w:type="gramEnd"/>
      <w:r w:rsidRPr="00235F22">
        <w:rPr>
          <w:rFonts w:ascii="Arial" w:eastAsia="Calibri" w:hAnsi="Arial" w:cs="Arial"/>
          <w:color w:val="000000" w:themeColor="text1"/>
          <w:sz w:val="22"/>
          <w:szCs w:val="22"/>
        </w:rPr>
        <w:t>.</w:t>
      </w:r>
    </w:p>
    <w:p w14:paraId="47EAF3D1" w14:textId="2D697E25" w:rsidR="00EC670B" w:rsidRPr="00235F22" w:rsidRDefault="00EC670B" w:rsidP="00235F22">
      <w:pPr>
        <w:pStyle w:val="ListParagraph"/>
        <w:numPr>
          <w:ilvl w:val="1"/>
          <w:numId w:val="9"/>
        </w:numPr>
        <w:spacing w:line="20" w:lineRule="atLeast"/>
        <w:ind w:left="0" w:firstLine="567"/>
        <w:jc w:val="both"/>
        <w:rPr>
          <w:rFonts w:ascii="Arial" w:hAnsi="Arial" w:cs="Arial"/>
          <w:bCs/>
          <w:iCs/>
          <w:sz w:val="22"/>
          <w:szCs w:val="22"/>
        </w:rPr>
      </w:pPr>
      <w:r w:rsidRPr="00235F22">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83393B" w:rsidRDefault="00EC670B" w:rsidP="00EC670B">
      <w:pPr>
        <w:pStyle w:val="NoSpacing"/>
        <w:ind w:left="709"/>
        <w:contextualSpacing/>
        <w:jc w:val="both"/>
        <w:rPr>
          <w:rFonts w:ascii="Arial" w:eastAsiaTheme="minorHAnsi" w:hAnsi="Arial" w:cs="Arial"/>
          <w:bCs/>
          <w:i/>
          <w:iCs/>
          <w:color w:val="7030A0"/>
          <w:sz w:val="22"/>
          <w:szCs w:val="22"/>
        </w:rPr>
      </w:pPr>
    </w:p>
    <w:p w14:paraId="68BBE33B" w14:textId="77777777" w:rsidR="00C637C6" w:rsidRPr="0083393B" w:rsidRDefault="00C637C6" w:rsidP="00050111">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183598337"/>
      <w:r w:rsidRPr="0083393B">
        <w:rPr>
          <w:rFonts w:ascii="Arial" w:hAnsi="Arial" w:cs="Arial"/>
          <w:b/>
          <w:bCs/>
          <w:color w:val="000000"/>
          <w:sz w:val="22"/>
          <w:szCs w:val="22"/>
        </w:rPr>
        <w:t>PASIŪLYMŲ GALIOJIMO UŽTIKRINIMAS</w:t>
      </w:r>
      <w:bookmarkEnd w:id="8"/>
      <w:bookmarkEnd w:id="10"/>
    </w:p>
    <w:p w14:paraId="509DAA07" w14:textId="77777777" w:rsidR="004D42ED" w:rsidRPr="0083393B" w:rsidRDefault="004D42ED" w:rsidP="004D42ED">
      <w:pPr>
        <w:pStyle w:val="ListParagraph"/>
        <w:ind w:left="360" w:firstLine="0"/>
        <w:jc w:val="both"/>
        <w:rPr>
          <w:rFonts w:ascii="Arial" w:eastAsia="Calibri" w:hAnsi="Arial" w:cs="Arial"/>
          <w:sz w:val="22"/>
          <w:szCs w:val="22"/>
        </w:rPr>
      </w:pPr>
    </w:p>
    <w:p w14:paraId="4A3DCAC4" w14:textId="3E2ED2E5" w:rsidR="004D42ED" w:rsidRPr="00235F22" w:rsidRDefault="004D42ED" w:rsidP="00235F22">
      <w:pPr>
        <w:pStyle w:val="ListParagraph"/>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83393B" w:rsidRDefault="009400A7" w:rsidP="00F568D1">
      <w:pPr>
        <w:pStyle w:val="ListParagraph"/>
        <w:ind w:left="0"/>
        <w:jc w:val="both"/>
        <w:rPr>
          <w:rFonts w:ascii="Arial" w:eastAsia="Calibri" w:hAnsi="Arial" w:cs="Arial"/>
          <w:i/>
          <w:iCs/>
          <w:color w:val="7030A0"/>
          <w:sz w:val="22"/>
          <w:szCs w:val="22"/>
        </w:rPr>
      </w:pPr>
    </w:p>
    <w:p w14:paraId="4D787209" w14:textId="133D4077" w:rsidR="00970087" w:rsidRPr="0083393B" w:rsidRDefault="00970087" w:rsidP="00970087">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183598338"/>
      <w:r w:rsidRPr="0083393B">
        <w:rPr>
          <w:rFonts w:ascii="Arial" w:hAnsi="Arial" w:cs="Arial"/>
          <w:b/>
          <w:bCs/>
          <w:color w:val="000000"/>
          <w:sz w:val="22"/>
          <w:szCs w:val="22"/>
        </w:rPr>
        <w:t>PRIEDAI</w:t>
      </w:r>
      <w:bookmarkEnd w:id="11"/>
    </w:p>
    <w:p w14:paraId="3E8AC366" w14:textId="77777777" w:rsidR="00970087" w:rsidRPr="0083393B" w:rsidRDefault="00970087" w:rsidP="00970087">
      <w:pPr>
        <w:rPr>
          <w:rFonts w:ascii="Arial" w:hAnsi="Arial" w:cs="Arial"/>
          <w:sz w:val="22"/>
          <w:szCs w:val="22"/>
          <w:lang w:eastAsia="lt-LT"/>
        </w:rPr>
      </w:pPr>
    </w:p>
    <w:p w14:paraId="158D7C86"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14:paraId="6FEECB89"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14:paraId="37034314"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298C40C3" w14:textId="0CBE8CD3" w:rsidR="00D92221" w:rsidRPr="0083393B" w:rsidRDefault="00D92221"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235F22">
        <w:rPr>
          <w:rFonts w:ascii="Arial" w:eastAsia="Times New Roman" w:hAnsi="Arial" w:cs="Arial"/>
          <w:color w:val="000000" w:themeColor="text1"/>
          <w:sz w:val="22"/>
          <w:szCs w:val="22"/>
          <w:lang w:eastAsia="lt-LT"/>
        </w:rPr>
        <w:t>4</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14:paraId="5D4978EF" w14:textId="728F27F1"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235F22">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„EBVPD“.</w:t>
      </w:r>
    </w:p>
    <w:p w14:paraId="70371223" w14:textId="46AE595A" w:rsidR="00EE456A" w:rsidRPr="0083393B" w:rsidRDefault="00EE456A">
      <w:pPr>
        <w:rPr>
          <w:rFonts w:ascii="Arial" w:hAnsi="Arial" w:cs="Arial"/>
          <w:i/>
          <w:iCs/>
          <w:sz w:val="22"/>
          <w:szCs w:val="22"/>
        </w:rPr>
      </w:pPr>
    </w:p>
    <w:sectPr w:rsidR="00EE456A" w:rsidRPr="0083393B"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5317" w14:textId="77777777" w:rsidR="00B25729" w:rsidRDefault="00B25729" w:rsidP="00305522">
      <w:r>
        <w:separator/>
      </w:r>
    </w:p>
  </w:endnote>
  <w:endnote w:type="continuationSeparator" w:id="0">
    <w:p w14:paraId="2F34D79D" w14:textId="77777777" w:rsidR="00B25729" w:rsidRDefault="00B25729"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A5A0" w14:textId="77777777" w:rsidR="00B25729" w:rsidRDefault="00B25729" w:rsidP="00305522">
      <w:r>
        <w:separator/>
      </w:r>
    </w:p>
  </w:footnote>
  <w:footnote w:type="continuationSeparator" w:id="0">
    <w:p w14:paraId="2388B9D1" w14:textId="77777777" w:rsidR="00B25729" w:rsidRDefault="00B25729" w:rsidP="0030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573EB"/>
    <w:rsid w:val="00161677"/>
    <w:rsid w:val="0016704D"/>
    <w:rsid w:val="00167180"/>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43CD"/>
    <w:rsid w:val="00235F22"/>
    <w:rsid w:val="002425EF"/>
    <w:rsid w:val="00245302"/>
    <w:rsid w:val="002500B3"/>
    <w:rsid w:val="00253B56"/>
    <w:rsid w:val="00254B85"/>
    <w:rsid w:val="00254C66"/>
    <w:rsid w:val="00260F3A"/>
    <w:rsid w:val="00261973"/>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55F4"/>
    <w:rsid w:val="00355938"/>
    <w:rsid w:val="00357A66"/>
    <w:rsid w:val="00357BA1"/>
    <w:rsid w:val="00360B84"/>
    <w:rsid w:val="003639FE"/>
    <w:rsid w:val="003640D5"/>
    <w:rsid w:val="00364D85"/>
    <w:rsid w:val="00366191"/>
    <w:rsid w:val="00370BB6"/>
    <w:rsid w:val="00371CAB"/>
    <w:rsid w:val="003728D0"/>
    <w:rsid w:val="003767AE"/>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F7460"/>
    <w:rsid w:val="004F7FB7"/>
    <w:rsid w:val="00500283"/>
    <w:rsid w:val="00501594"/>
    <w:rsid w:val="00501ABD"/>
    <w:rsid w:val="00501BBA"/>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13706"/>
    <w:rsid w:val="00720639"/>
    <w:rsid w:val="007227F2"/>
    <w:rsid w:val="00722E9D"/>
    <w:rsid w:val="0072313F"/>
    <w:rsid w:val="00723DFA"/>
    <w:rsid w:val="00724C03"/>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3F8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108"/>
    <w:rsid w:val="00864294"/>
    <w:rsid w:val="0086540B"/>
    <w:rsid w:val="008659CA"/>
    <w:rsid w:val="00873C01"/>
    <w:rsid w:val="00881312"/>
    <w:rsid w:val="0088361B"/>
    <w:rsid w:val="00891AB3"/>
    <w:rsid w:val="00893CAA"/>
    <w:rsid w:val="00894101"/>
    <w:rsid w:val="00897274"/>
    <w:rsid w:val="0089773D"/>
    <w:rsid w:val="00897B6A"/>
    <w:rsid w:val="008A19E7"/>
    <w:rsid w:val="008A68A8"/>
    <w:rsid w:val="008A794F"/>
    <w:rsid w:val="008B17D6"/>
    <w:rsid w:val="008B7FD3"/>
    <w:rsid w:val="008C3047"/>
    <w:rsid w:val="008C3951"/>
    <w:rsid w:val="008D01E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37AB"/>
    <w:rsid w:val="009763A9"/>
    <w:rsid w:val="0097662C"/>
    <w:rsid w:val="00985617"/>
    <w:rsid w:val="009857BB"/>
    <w:rsid w:val="00994317"/>
    <w:rsid w:val="00996518"/>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3296"/>
    <w:rsid w:val="00AB7379"/>
    <w:rsid w:val="00AC2135"/>
    <w:rsid w:val="00AC2B29"/>
    <w:rsid w:val="00AC409B"/>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6117"/>
    <w:rsid w:val="00B20386"/>
    <w:rsid w:val="00B2191D"/>
    <w:rsid w:val="00B21B90"/>
    <w:rsid w:val="00B233F3"/>
    <w:rsid w:val="00B2345A"/>
    <w:rsid w:val="00B245B3"/>
    <w:rsid w:val="00B25729"/>
    <w:rsid w:val="00B26147"/>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0899"/>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55B4"/>
    <w:rsid w:val="00C162A8"/>
    <w:rsid w:val="00C17F87"/>
    <w:rsid w:val="00C25C70"/>
    <w:rsid w:val="00C263A1"/>
    <w:rsid w:val="00C301CF"/>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221"/>
    <w:rsid w:val="00D929C8"/>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538E2331-16E4-4C82-AD42-61AA8A456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4970</Words>
  <Characters>2833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Šarūnas Pavilonis</cp:lastModifiedBy>
  <cp:revision>133</cp:revision>
  <cp:lastPrinted>2021-05-07T06:58:00Z</cp:lastPrinted>
  <dcterms:created xsi:type="dcterms:W3CDTF">2023-11-12T20:01:00Z</dcterms:created>
  <dcterms:modified xsi:type="dcterms:W3CDTF">2025-10-15T05:55:00Z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